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A4" w:rsidRDefault="003C73F9" w:rsidP="003C73F9">
      <w:pPr>
        <w:jc w:val="center"/>
        <w:rPr>
          <w:rFonts w:ascii="Times New Roman" w:hAnsi="Times New Roman"/>
          <w:b/>
        </w:rPr>
      </w:pPr>
      <w:r w:rsidRPr="003C73F9">
        <w:rPr>
          <w:rFonts w:ascii="Times New Roman" w:hAnsi="Times New Roman"/>
          <w:b/>
        </w:rPr>
        <w:t xml:space="preserve">DỰ KIẾN </w:t>
      </w:r>
    </w:p>
    <w:p w:rsidR="003C73F9" w:rsidRPr="003C73F9" w:rsidRDefault="003C73F9" w:rsidP="003C73F9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C73F9">
        <w:rPr>
          <w:rFonts w:ascii="Times New Roman" w:hAnsi="Times New Roman"/>
          <w:b/>
        </w:rPr>
        <w:t xml:space="preserve">KẾ HOẠCH TỔ CHỨC HNKHSV </w:t>
      </w:r>
    </w:p>
    <w:p w:rsidR="00E97643" w:rsidRPr="003C73F9" w:rsidRDefault="003C73F9" w:rsidP="003C73F9">
      <w:pPr>
        <w:jc w:val="center"/>
        <w:rPr>
          <w:rFonts w:ascii="Times New Roman" w:hAnsi="Times New Roman"/>
          <w:b/>
        </w:rPr>
      </w:pPr>
      <w:r w:rsidRPr="003C73F9">
        <w:rPr>
          <w:rFonts w:ascii="Times New Roman" w:hAnsi="Times New Roman"/>
          <w:b/>
        </w:rPr>
        <w:t>CẤP BỘ MÔN VÀ CẤP KHOA (2017-2018)</w:t>
      </w:r>
    </w:p>
    <w:p w:rsidR="00B90944" w:rsidRDefault="00B90944" w:rsidP="00B90944">
      <w:pPr>
        <w:rPr>
          <w:rFonts w:ascii="Times New Roman" w:hAnsi="Times New Roman"/>
        </w:rPr>
      </w:pPr>
    </w:p>
    <w:p w:rsidR="0008317F" w:rsidRPr="00B90944" w:rsidRDefault="00310D15" w:rsidP="00B90944">
      <w:pPr>
        <w:rPr>
          <w:rFonts w:ascii="Times New Roman" w:hAnsi="Times New Roman"/>
          <w:u w:val="single"/>
        </w:rPr>
      </w:pPr>
      <w:r w:rsidRPr="00B90944">
        <w:rPr>
          <w:rFonts w:ascii="Times New Roman" w:hAnsi="Times New Roman"/>
          <w:b/>
          <w:u w:val="single"/>
        </w:rPr>
        <w:t>1</w:t>
      </w:r>
      <w:r w:rsidR="0008317F" w:rsidRPr="00B90944">
        <w:rPr>
          <w:rFonts w:ascii="Times New Roman" w:hAnsi="Times New Roman"/>
          <w:b/>
          <w:u w:val="single"/>
        </w:rPr>
        <w:t xml:space="preserve">. </w:t>
      </w:r>
      <w:r w:rsidRPr="00B90944">
        <w:rPr>
          <w:rFonts w:ascii="Times New Roman" w:hAnsi="Times New Roman"/>
          <w:b/>
          <w:u w:val="single"/>
        </w:rPr>
        <w:t>Kế hoạch</w:t>
      </w:r>
      <w:r w:rsidR="0008317F" w:rsidRPr="00B90944">
        <w:rPr>
          <w:rFonts w:ascii="Times New Roman" w:hAnsi="Times New Roman"/>
          <w:b/>
          <w:u w:val="single"/>
        </w:rPr>
        <w:t xml:space="preserve"> tổ chức:</w:t>
      </w:r>
    </w:p>
    <w:p w:rsidR="00B90944" w:rsidRDefault="0075400C" w:rsidP="0008317F">
      <w:pPr>
        <w:jc w:val="both"/>
        <w:rPr>
          <w:rFonts w:ascii="Times New Roman" w:hAnsi="Times New Roman"/>
        </w:rPr>
      </w:pPr>
      <w:r w:rsidRPr="0075400C">
        <w:rPr>
          <w:rFonts w:ascii="Times New Roman" w:hAnsi="Times New Roman"/>
          <w:b/>
        </w:rPr>
        <w:t>1.1.</w:t>
      </w:r>
      <w:r>
        <w:rPr>
          <w:rFonts w:ascii="Times New Roman" w:hAnsi="Times New Roman"/>
        </w:rPr>
        <w:t xml:space="preserve"> </w:t>
      </w:r>
      <w:r w:rsidR="0008317F">
        <w:rPr>
          <w:rFonts w:ascii="Times New Roman" w:hAnsi="Times New Roman"/>
        </w:rPr>
        <w:t xml:space="preserve"> </w:t>
      </w:r>
      <w:r w:rsidR="0008317F" w:rsidRPr="0008317F">
        <w:rPr>
          <w:rFonts w:ascii="Times New Roman" w:hAnsi="Times New Roman"/>
          <w:b/>
        </w:rPr>
        <w:t>Từ tháng 11/2017 - 3/2018</w:t>
      </w:r>
      <w:r w:rsidR="0008317F">
        <w:rPr>
          <w:rFonts w:ascii="Times New Roman" w:hAnsi="Times New Roman"/>
        </w:rPr>
        <w:t>: Các bộ môn thông báo cho sinh viên đăng ký làm báo cáo NCKH (chủ yếu dành cho SV năm thứ 3) và phân công GV hướng dẫn</w:t>
      </w:r>
      <w:r w:rsidR="00B90944">
        <w:rPr>
          <w:rFonts w:ascii="Times New Roman" w:hAnsi="Times New Roman"/>
        </w:rPr>
        <w:t>. Các bộ môn thông báo cho sinh viên triển khai báo cáo và tóm tắt theo mẫu đính kèm.</w:t>
      </w:r>
    </w:p>
    <w:p w:rsidR="00C34B95" w:rsidRDefault="00C34B95" w:rsidP="000831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08317F">
        <w:rPr>
          <w:rFonts w:ascii="Times New Roman" w:hAnsi="Times New Roman"/>
        </w:rPr>
        <w:t xml:space="preserve">- </w:t>
      </w:r>
      <w:r w:rsidR="0008317F" w:rsidRPr="00C34B95">
        <w:rPr>
          <w:rFonts w:ascii="Times New Roman" w:hAnsi="Times New Roman"/>
          <w:b/>
          <w:i/>
        </w:rPr>
        <w:t>Lưu ý</w:t>
      </w:r>
      <w:r w:rsidR="0008317F" w:rsidRPr="00C34B95">
        <w:rPr>
          <w:rFonts w:ascii="Times New Roman" w:hAnsi="Times New Roman"/>
          <w:i/>
        </w:rPr>
        <w:t xml:space="preserve">: </w:t>
      </w:r>
      <w:r w:rsidR="00310D15" w:rsidRPr="00C34B95">
        <w:rPr>
          <w:rFonts w:ascii="Times New Roman" w:hAnsi="Times New Roman"/>
          <w:i/>
        </w:rPr>
        <w:t xml:space="preserve">+ </w:t>
      </w:r>
      <w:r w:rsidR="0008317F" w:rsidRPr="00C34B95">
        <w:rPr>
          <w:rFonts w:ascii="Times New Roman" w:hAnsi="Times New Roman"/>
          <w:i/>
        </w:rPr>
        <w:t>Nếu bộ môn có nhiều hơn 03 báo cáo không phải của  SV năm thứ 3 nên báo lại cho bộ phận phụ trách NCKH Khoa vì liên quan đến kinh phí hỗ trợ và hướng dẫn</w:t>
      </w:r>
      <w:r>
        <w:rPr>
          <w:rFonts w:ascii="Times New Roman" w:hAnsi="Times New Roman"/>
        </w:rPr>
        <w:t>.</w:t>
      </w:r>
    </w:p>
    <w:p w:rsidR="00310D15" w:rsidRDefault="00B90944" w:rsidP="0008317F">
      <w:pPr>
        <w:jc w:val="both"/>
        <w:rPr>
          <w:rFonts w:ascii="Times New Roman" w:hAnsi="Times New Roman"/>
        </w:rPr>
      </w:pPr>
      <w:r w:rsidRPr="00C34B95">
        <w:rPr>
          <w:rFonts w:ascii="Times New Roman" w:hAnsi="Times New Roman"/>
          <w:i/>
        </w:rPr>
        <w:t xml:space="preserve">          </w:t>
      </w:r>
      <w:r w:rsidR="00310D15" w:rsidRPr="00C34B95">
        <w:rPr>
          <w:rFonts w:ascii="Times New Roman" w:hAnsi="Times New Roman"/>
          <w:i/>
        </w:rPr>
        <w:t>+ Báo cáo theo nhóm sinh viên chỉ được tính hỗ trợ theo 01 báo cáo</w:t>
      </w:r>
      <w:r w:rsidR="00C34B95">
        <w:rPr>
          <w:rFonts w:ascii="Times New Roman" w:hAnsi="Times New Roman"/>
        </w:rPr>
        <w:t>)</w:t>
      </w:r>
      <w:r w:rsidR="00310D15">
        <w:rPr>
          <w:rFonts w:ascii="Times New Roman" w:hAnsi="Times New Roman"/>
        </w:rPr>
        <w:t xml:space="preserve"> </w:t>
      </w:r>
    </w:p>
    <w:p w:rsidR="0075400C" w:rsidRPr="0075400C" w:rsidRDefault="0075400C" w:rsidP="0008317F">
      <w:pPr>
        <w:jc w:val="both"/>
        <w:rPr>
          <w:rFonts w:ascii="Times New Roman" w:hAnsi="Times New Roman"/>
        </w:rPr>
      </w:pPr>
      <w:r w:rsidRPr="0075400C">
        <w:rPr>
          <w:rFonts w:ascii="Times New Roman" w:hAnsi="Times New Roman"/>
          <w:b/>
        </w:rPr>
        <w:t>1.2. Tổ chức Hội nghị KHSV cấp bộ môn</w:t>
      </w:r>
      <w:r>
        <w:rPr>
          <w:rFonts w:ascii="Times New Roman" w:hAnsi="Times New Roman"/>
          <w:b/>
        </w:rPr>
        <w:t xml:space="preserve"> (</w:t>
      </w:r>
      <w:r w:rsidRPr="0075400C">
        <w:rPr>
          <w:rFonts w:ascii="Times New Roman" w:hAnsi="Times New Roman"/>
        </w:rPr>
        <w:t xml:space="preserve">trước ngày </w:t>
      </w:r>
      <w:r w:rsidRPr="0075400C">
        <w:rPr>
          <w:rFonts w:ascii="Times New Roman" w:hAnsi="Times New Roman"/>
          <w:b/>
        </w:rPr>
        <w:t>9/3/2018</w:t>
      </w:r>
      <w:r w:rsidRPr="0075400C">
        <w:rPr>
          <w:rFonts w:ascii="Times New Roman" w:hAnsi="Times New Roman"/>
        </w:rPr>
        <w:t>)</w:t>
      </w:r>
    </w:p>
    <w:p w:rsidR="00781241" w:rsidRDefault="0075400C" w:rsidP="0075400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81241">
        <w:rPr>
          <w:rFonts w:ascii="Times New Roman" w:hAnsi="Times New Roman"/>
        </w:rPr>
        <w:t>Các bộ môn nhận tạm ứng tiền tổ chức HNNCKH từ cuối tháng 2 đến đầu tháng 3/2018 (liên hệ cô Hồ Thành) để tổ chức HNKHSV cấp bộ môn trước ngày 9/3/2018</w:t>
      </w:r>
    </w:p>
    <w:p w:rsidR="0075400C" w:rsidRDefault="0075400C" w:rsidP="0075400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34B95">
        <w:rPr>
          <w:rFonts w:ascii="Times New Roman" w:hAnsi="Times New Roman"/>
        </w:rPr>
        <w:t xml:space="preserve">      </w:t>
      </w:r>
      <w:r w:rsidR="00B90944">
        <w:rPr>
          <w:rFonts w:ascii="Times New Roman" w:hAnsi="Times New Roman"/>
        </w:rPr>
        <w:t xml:space="preserve"> </w:t>
      </w:r>
      <w:r w:rsidR="00C34B95">
        <w:rPr>
          <w:rFonts w:ascii="Times New Roman" w:hAnsi="Times New Roman"/>
        </w:rPr>
        <w:t>Sau Hội nghị KHSV cấp Bộ môn, các bộ môn gửi các danh sách và</w:t>
      </w:r>
      <w:r w:rsidR="00310D15">
        <w:rPr>
          <w:rFonts w:ascii="Times New Roman" w:hAnsi="Times New Roman"/>
        </w:rPr>
        <w:t xml:space="preserve"> biên bả</w:t>
      </w:r>
      <w:r w:rsidR="00781241">
        <w:rPr>
          <w:rFonts w:ascii="Times New Roman" w:hAnsi="Times New Roman"/>
        </w:rPr>
        <w:t xml:space="preserve">n, bảng thanh toán </w:t>
      </w:r>
      <w:r w:rsidR="00310D15">
        <w:rPr>
          <w:rFonts w:ascii="Times New Roman" w:hAnsi="Times New Roman"/>
        </w:rPr>
        <w:t xml:space="preserve">cho cô Hồ Thành trước ngày </w:t>
      </w:r>
      <w:r w:rsidR="00310D15" w:rsidRPr="0075400C">
        <w:rPr>
          <w:rFonts w:ascii="Times New Roman" w:hAnsi="Times New Roman"/>
          <w:b/>
        </w:rPr>
        <w:t>15/3/</w:t>
      </w:r>
      <w:r w:rsidRPr="0075400C">
        <w:rPr>
          <w:rFonts w:ascii="Times New Roman" w:hAnsi="Times New Roman"/>
          <w:b/>
        </w:rPr>
        <w:t>2018</w:t>
      </w:r>
      <w:r>
        <w:rPr>
          <w:rFonts w:ascii="Times New Roman" w:hAnsi="Times New Roman"/>
        </w:rPr>
        <w:t xml:space="preserve">, gồm: </w:t>
      </w:r>
    </w:p>
    <w:p w:rsidR="00C34B95" w:rsidRDefault="0075400C" w:rsidP="0075400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34B95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Biên bản</w:t>
      </w:r>
      <w:r w:rsidR="00781241">
        <w:rPr>
          <w:rFonts w:ascii="Times New Roman" w:hAnsi="Times New Roman"/>
        </w:rPr>
        <w:t xml:space="preserve"> </w:t>
      </w:r>
      <w:r w:rsidR="00C34B95">
        <w:rPr>
          <w:rFonts w:ascii="Times New Roman" w:hAnsi="Times New Roman"/>
        </w:rPr>
        <w:t xml:space="preserve"> (bản in có </w:t>
      </w:r>
      <w:r w:rsidR="00781241">
        <w:rPr>
          <w:rFonts w:ascii="Times New Roman" w:hAnsi="Times New Roman"/>
        </w:rPr>
        <w:t>có chữ ký CT Hội đồng và Thư ký</w:t>
      </w:r>
      <w:r w:rsidR="00C34B95">
        <w:rPr>
          <w:rFonts w:ascii="Times New Roman" w:hAnsi="Times New Roman"/>
        </w:rPr>
        <w:t xml:space="preserve"> )</w:t>
      </w:r>
    </w:p>
    <w:p w:rsidR="0075400C" w:rsidRDefault="0075400C" w:rsidP="0075400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34B95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 xml:space="preserve"> </w:t>
      </w:r>
      <w:r w:rsidR="00C34B95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bảng thanh toán </w:t>
      </w:r>
      <w:r w:rsidR="00781241">
        <w:rPr>
          <w:rFonts w:ascii="Times New Roman" w:hAnsi="Times New Roman"/>
        </w:rPr>
        <w:t xml:space="preserve"> (</w:t>
      </w:r>
      <w:r w:rsidR="005B2EAE">
        <w:rPr>
          <w:rFonts w:ascii="Times New Roman" w:hAnsi="Times New Roman"/>
        </w:rPr>
        <w:t>bản in có chữ ký của người Lập bảng, gồ</w:t>
      </w:r>
      <w:r w:rsidR="00C34B95">
        <w:rPr>
          <w:rFonts w:ascii="Times New Roman" w:hAnsi="Times New Roman"/>
        </w:rPr>
        <w:t>m</w:t>
      </w:r>
      <w:r w:rsidR="005B2EAE">
        <w:rPr>
          <w:rFonts w:ascii="Times New Roman" w:hAnsi="Times New Roman"/>
        </w:rPr>
        <w:t xml:space="preserve">: bản </w:t>
      </w:r>
      <w:r w:rsidR="00C34B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hỗ trợ báo cáo, hướng dẫn báo cáo</w:t>
      </w:r>
      <w:r w:rsidR="0078124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Hội đồng chấm </w:t>
      </w:r>
      <w:r w:rsidR="00C34B95">
        <w:rPr>
          <w:rFonts w:ascii="Times New Roman" w:hAnsi="Times New Roman"/>
        </w:rPr>
        <w:t xml:space="preserve">, </w:t>
      </w:r>
      <w:r w:rsidR="00781241">
        <w:rPr>
          <w:rFonts w:ascii="Times New Roman" w:hAnsi="Times New Roman"/>
        </w:rPr>
        <w:t>bảng Tổng hợp kinh phí</w:t>
      </w:r>
      <w:r w:rsidR="005B2EAE">
        <w:rPr>
          <w:rFonts w:ascii="Times New Roman" w:hAnsi="Times New Roman"/>
        </w:rPr>
        <w:t>).</w:t>
      </w:r>
      <w:r w:rsidR="00781241">
        <w:rPr>
          <w:rFonts w:ascii="Times New Roman" w:hAnsi="Times New Roman"/>
        </w:rPr>
        <w:t xml:space="preserve"> </w:t>
      </w:r>
    </w:p>
    <w:p w:rsidR="00C34B95" w:rsidRDefault="0075400C" w:rsidP="000831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34B95">
        <w:rPr>
          <w:rFonts w:ascii="Times New Roman" w:hAnsi="Times New Roman"/>
        </w:rPr>
        <w:t>3) Gửi 02 file mềm danh sách sau cho cô Hồ Thành :</w:t>
      </w:r>
    </w:p>
    <w:p w:rsidR="00C34B95" w:rsidRDefault="00C34B95" w:rsidP="000831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="00781241">
        <w:rPr>
          <w:rFonts w:ascii="Times New Roman" w:hAnsi="Times New Roman"/>
        </w:rPr>
        <w:t xml:space="preserve">Danh sách toàn bộ sinh viên </w:t>
      </w:r>
      <w:r>
        <w:rPr>
          <w:rFonts w:ascii="Times New Roman" w:hAnsi="Times New Roman"/>
        </w:rPr>
        <w:t xml:space="preserve">của </w:t>
      </w:r>
      <w:r w:rsidR="00781241">
        <w:rPr>
          <w:rFonts w:ascii="Times New Roman" w:hAnsi="Times New Roman"/>
        </w:rPr>
        <w:t xml:space="preserve">bộ môn làm báo cáo NCKH </w:t>
      </w:r>
    </w:p>
    <w:p w:rsidR="00C34B95" w:rsidRDefault="00C34B95" w:rsidP="000831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Danh sách </w:t>
      </w:r>
      <w:r w:rsidRPr="00C34B95">
        <w:rPr>
          <w:rFonts w:ascii="Times New Roman" w:hAnsi="Times New Roman"/>
          <w:b/>
        </w:rPr>
        <w:t xml:space="preserve">02 sinh viên </w:t>
      </w:r>
      <w:r>
        <w:rPr>
          <w:rFonts w:ascii="Times New Roman" w:hAnsi="Times New Roman"/>
          <w:b/>
        </w:rPr>
        <w:t xml:space="preserve">được </w:t>
      </w:r>
      <w:r w:rsidRPr="00C34B95">
        <w:rPr>
          <w:rFonts w:ascii="Times New Roman" w:hAnsi="Times New Roman"/>
          <w:b/>
        </w:rPr>
        <w:t>chọn báo cáo cấp khoa</w:t>
      </w:r>
      <w:r>
        <w:rPr>
          <w:rFonts w:ascii="Times New Roman" w:hAnsi="Times New Roman"/>
        </w:rPr>
        <w:t xml:space="preserve"> </w:t>
      </w:r>
    </w:p>
    <w:p w:rsidR="00C34B95" w:rsidRDefault="00C34B95" w:rsidP="0008317F">
      <w:pPr>
        <w:rPr>
          <w:rFonts w:ascii="Times New Roman" w:hAnsi="Times New Roman"/>
        </w:rPr>
      </w:pPr>
      <w:r>
        <w:rPr>
          <w:rFonts w:ascii="Times New Roman" w:hAnsi="Times New Roman"/>
        </w:rPr>
        <w:t>Mẫu danh sách: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99"/>
        <w:gridCol w:w="1501"/>
        <w:gridCol w:w="1501"/>
        <w:gridCol w:w="1501"/>
        <w:gridCol w:w="1501"/>
      </w:tblGrid>
      <w:tr w:rsidR="00781241" w:rsidTr="00781241">
        <w:tc>
          <w:tcPr>
            <w:tcW w:w="11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lastRenderedPageBreak/>
              <w:t>STT</w:t>
            </w:r>
          </w:p>
        </w:tc>
        <w:tc>
          <w:tcPr>
            <w:tcW w:w="1899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Họ tên SV</w:t>
            </w: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Lớp </w:t>
            </w: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</w:t>
            </w: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GVHD </w:t>
            </w: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Ghi chú</w:t>
            </w:r>
          </w:p>
        </w:tc>
      </w:tr>
      <w:tr w:rsidR="00781241" w:rsidTr="00781241">
        <w:tc>
          <w:tcPr>
            <w:tcW w:w="11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</w:p>
        </w:tc>
        <w:tc>
          <w:tcPr>
            <w:tcW w:w="1899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QH - X- </w:t>
            </w: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</w:tcPr>
          <w:p w:rsidR="00781241" w:rsidRDefault="00781241" w:rsidP="0008317F">
            <w:pPr>
              <w:rPr>
                <w:rFonts w:ascii="Times New Roman" w:hAnsi="Times New Roman"/>
              </w:rPr>
            </w:pPr>
          </w:p>
        </w:tc>
      </w:tr>
    </w:tbl>
    <w:p w:rsidR="007F08A4" w:rsidRDefault="0008317F" w:rsidP="0008317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81241" w:rsidRPr="00C34B95" w:rsidRDefault="00B90944" w:rsidP="0008317F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81241" w:rsidRPr="00B90944">
        <w:rPr>
          <w:rFonts w:ascii="Times New Roman" w:hAnsi="Times New Roman"/>
          <w:b/>
        </w:rPr>
        <w:t xml:space="preserve">3. Tổ chức Hội nghị Khoa học sinh viên cấp khoa: </w:t>
      </w:r>
    </w:p>
    <w:p w:rsidR="00B90944" w:rsidRPr="004911FF" w:rsidRDefault="00781241" w:rsidP="004911F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- Thời gian tổ chức: Dự kiến ngày 23/3/2018</w:t>
      </w:r>
    </w:p>
    <w:p w:rsidR="00B90944" w:rsidRPr="00B90944" w:rsidRDefault="00B90944" w:rsidP="00B90944">
      <w:pPr>
        <w:jc w:val="both"/>
        <w:rPr>
          <w:rFonts w:ascii="Times New Roman" w:hAnsi="Times New Roman"/>
          <w:b/>
          <w:u w:val="single"/>
        </w:rPr>
      </w:pPr>
      <w:r w:rsidRPr="00B90944">
        <w:rPr>
          <w:rFonts w:ascii="Times New Roman" w:hAnsi="Times New Roman"/>
          <w:b/>
          <w:u w:val="single"/>
        </w:rPr>
        <w:t>2. Kinh phí: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Tổng số sinh viên K60: 141 SV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Kinh phí Nhà trường cấp: 34.974.000 đồng</w:t>
      </w:r>
    </w:p>
    <w:p w:rsidR="00B90944" w:rsidRPr="003C73F9" w:rsidRDefault="00B90944" w:rsidP="00B90944">
      <w:pPr>
        <w:jc w:val="both"/>
        <w:rPr>
          <w:rFonts w:ascii="Times New Roman" w:hAnsi="Times New Roman"/>
          <w:b/>
        </w:rPr>
      </w:pPr>
      <w:r w:rsidRPr="003C73F9">
        <w:rPr>
          <w:rFonts w:ascii="Times New Roman" w:hAnsi="Times New Roman"/>
          <w:b/>
        </w:rPr>
        <w:t xml:space="preserve">Dự kiến Thực chi: 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Hỗ trợ sinh viên báo cáo cấp bộ môn: 80.000/báo cáo 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Hướng dẫn 01 báo cáo cấp bộ môn: 100.000/báo cáo</w:t>
      </w:r>
    </w:p>
    <w:p w:rsidR="00B90944" w:rsidRDefault="00B90944" w:rsidP="004911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Tổ chức cấp bộ môn: </w:t>
      </w:r>
      <w:r w:rsidR="004911FF">
        <w:rPr>
          <w:rFonts w:ascii="Times New Roman" w:hAnsi="Times New Roman"/>
        </w:rPr>
        <w:t>500.000</w:t>
      </w:r>
      <w:r>
        <w:rPr>
          <w:rFonts w:ascii="Times New Roman" w:hAnsi="Times New Roman"/>
        </w:rPr>
        <w:t>/ bộ môn</w:t>
      </w:r>
      <w:r w:rsidR="004911FF">
        <w:rPr>
          <w:rFonts w:ascii="Times New Roman" w:hAnsi="Times New Roman"/>
        </w:rPr>
        <w:t xml:space="preserve"> 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Tổ chức cấp khoa: 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Ban tổ chức: 500.000đ/5 người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Nước uống: </w:t>
      </w:r>
      <w:r w:rsidR="004911F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thùng lavi nhỏ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Phô tô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Đại biểu dự: 50.000đ/ người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Hỗ trợ và hướng dẫn báo cáo cấp khoa: 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Hỗ trợ: 10 báo cáo x 100.000 d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Hướng dẫn: 10 báo cáo x 100.000 đ</w:t>
      </w:r>
    </w:p>
    <w:p w:rsidR="00B90944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Giải Thưởng cấp khoa: </w:t>
      </w:r>
    </w:p>
    <w:p w:rsidR="004911FF" w:rsidRDefault="00B90944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911FF">
        <w:rPr>
          <w:rFonts w:ascii="Times New Roman" w:hAnsi="Times New Roman"/>
        </w:rPr>
        <w:tab/>
        <w:t xml:space="preserve">- </w:t>
      </w:r>
      <w:r w:rsidRPr="00B90944">
        <w:rPr>
          <w:rFonts w:ascii="Times New Roman" w:hAnsi="Times New Roman"/>
          <w:b/>
        </w:rPr>
        <w:t>01 giải nhất</w:t>
      </w:r>
      <w:r>
        <w:rPr>
          <w:rFonts w:ascii="Times New Roman" w:hAnsi="Times New Roman"/>
        </w:rPr>
        <w:t>: 500.000đ;</w:t>
      </w:r>
    </w:p>
    <w:p w:rsidR="004911FF" w:rsidRDefault="004911FF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="00B90944">
        <w:rPr>
          <w:rFonts w:ascii="Times New Roman" w:hAnsi="Times New Roman"/>
        </w:rPr>
        <w:t xml:space="preserve"> </w:t>
      </w:r>
      <w:r w:rsidR="00B90944" w:rsidRPr="00B90944">
        <w:rPr>
          <w:rFonts w:ascii="Times New Roman" w:hAnsi="Times New Roman"/>
          <w:b/>
        </w:rPr>
        <w:t>01 giải nhì</w:t>
      </w:r>
      <w:r w:rsidR="00B90944">
        <w:rPr>
          <w:rFonts w:ascii="Times New Roman" w:hAnsi="Times New Roman"/>
        </w:rPr>
        <w:t xml:space="preserve">: 300.000đ; </w:t>
      </w:r>
    </w:p>
    <w:p w:rsidR="004911FF" w:rsidRDefault="004911FF" w:rsidP="00B909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="00B90944" w:rsidRPr="00B90944">
        <w:rPr>
          <w:rFonts w:ascii="Times New Roman" w:hAnsi="Times New Roman"/>
          <w:b/>
        </w:rPr>
        <w:t>02 giải ba</w:t>
      </w:r>
      <w:r w:rsidR="00B90944">
        <w:rPr>
          <w:rFonts w:ascii="Times New Roman" w:hAnsi="Times New Roman"/>
        </w:rPr>
        <w:t>: 200.000đ/giải</w:t>
      </w:r>
      <w:r w:rsidR="00B90944">
        <w:rPr>
          <w:rFonts w:ascii="Times New Roman" w:hAnsi="Times New Roman"/>
        </w:rPr>
        <w:tab/>
      </w:r>
    </w:p>
    <w:p w:rsidR="00B90944" w:rsidRPr="003C73F9" w:rsidRDefault="004911FF" w:rsidP="007F08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Ngoài ra, dự kiện có </w:t>
      </w:r>
      <w:r w:rsidRPr="004911FF">
        <w:rPr>
          <w:rFonts w:ascii="Times New Roman" w:hAnsi="Times New Roman"/>
          <w:b/>
        </w:rPr>
        <w:t>06 giải  khuyến khích</w:t>
      </w:r>
      <w:r>
        <w:rPr>
          <w:rFonts w:ascii="Times New Roman" w:hAnsi="Times New Roman"/>
        </w:rPr>
        <w:t>: 100.000/giải</w:t>
      </w:r>
    </w:p>
    <w:sectPr w:rsidR="00B90944" w:rsidRPr="003C73F9" w:rsidSect="00D40A5C">
      <w:pgSz w:w="11907" w:h="16840" w:code="9"/>
      <w:pgMar w:top="1418" w:right="1418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73F9"/>
    <w:rsid w:val="00044BFE"/>
    <w:rsid w:val="00082D6E"/>
    <w:rsid w:val="0008317F"/>
    <w:rsid w:val="001A19A3"/>
    <w:rsid w:val="00310D15"/>
    <w:rsid w:val="003C73F9"/>
    <w:rsid w:val="004911FF"/>
    <w:rsid w:val="004935A6"/>
    <w:rsid w:val="005B2EAE"/>
    <w:rsid w:val="0075400C"/>
    <w:rsid w:val="00781241"/>
    <w:rsid w:val="007F08A4"/>
    <w:rsid w:val="008A29FB"/>
    <w:rsid w:val="00B90944"/>
    <w:rsid w:val="00C34B95"/>
    <w:rsid w:val="00C844E5"/>
    <w:rsid w:val="00D40A5C"/>
    <w:rsid w:val="00D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.VnTime" w:eastAsiaTheme="minorHAnsi" w:hAnsi=".VnTime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cp:lastPrinted>2017-11-02T08:49:00Z</cp:lastPrinted>
  <dcterms:created xsi:type="dcterms:W3CDTF">2017-10-28T09:45:00Z</dcterms:created>
  <dcterms:modified xsi:type="dcterms:W3CDTF">2018-02-06T01:33:00Z</dcterms:modified>
</cp:coreProperties>
</file>