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ayout w:type="fixed"/>
        <w:tblLook w:val="0000"/>
      </w:tblPr>
      <w:tblGrid>
        <w:gridCol w:w="3888"/>
        <w:gridCol w:w="5580"/>
      </w:tblGrid>
      <w:tr w:rsidR="004C31B8" w:rsidRPr="00037C79" w:rsidTr="00AD5F98">
        <w:trPr>
          <w:trHeight w:val="1791"/>
        </w:trPr>
        <w:tc>
          <w:tcPr>
            <w:tcW w:w="3888" w:type="dxa"/>
          </w:tcPr>
          <w:p w:rsidR="004C31B8" w:rsidRPr="00037C79" w:rsidRDefault="004C31B8" w:rsidP="00AD5F98">
            <w:pPr>
              <w:pStyle w:val="Heading2"/>
              <w:spacing w:line="360" w:lineRule="exact"/>
              <w:rPr>
                <w:rFonts w:cs="Times New Roman"/>
                <w:b/>
                <w:bCs/>
              </w:rPr>
            </w:pPr>
            <w:r w:rsidRPr="00037C79">
              <w:rPr>
                <w:rFonts w:cs="Times New Roman"/>
                <w:b/>
                <w:bCs/>
              </w:rPr>
              <w:t>Trường Đại học Khoa học</w:t>
            </w:r>
          </w:p>
          <w:p w:rsidR="004C31B8" w:rsidRPr="00037C79" w:rsidRDefault="004C31B8" w:rsidP="00AD5F98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37C79">
              <w:rPr>
                <w:rFonts w:ascii="Times New Roman" w:hAnsi="Times New Roman"/>
                <w:b/>
                <w:bCs/>
                <w:lang w:val="pt-BR"/>
              </w:rPr>
              <w:t>Xã hội và Nhân văn</w:t>
            </w:r>
          </w:p>
          <w:p w:rsidR="004C31B8" w:rsidRPr="00037C79" w:rsidRDefault="004C31B8" w:rsidP="00AD5F98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037C79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KHOA ĐÔNG PHƯƠNG HỌC</w:t>
            </w:r>
          </w:p>
          <w:p w:rsidR="004C31B8" w:rsidRPr="00037C79" w:rsidRDefault="004C31B8" w:rsidP="00AD5F98">
            <w:pPr>
              <w:pStyle w:val="Heading4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580" w:type="dxa"/>
          </w:tcPr>
          <w:p w:rsidR="004C31B8" w:rsidRPr="00037C79" w:rsidRDefault="004C31B8" w:rsidP="00AD5F98">
            <w:pPr>
              <w:spacing w:line="360" w:lineRule="exact"/>
              <w:ind w:right="-858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037C79">
              <w:rPr>
                <w:rFonts w:ascii="Times New Roman" w:hAnsi="Times New Roman"/>
                <w:b/>
                <w:bCs/>
                <w:sz w:val="24"/>
                <w:lang w:val="pt-BR"/>
              </w:rPr>
              <w:t>CỘNG HÒA XÃ HỘI CHỦ NGHĨA VIỆTNAM</w:t>
            </w:r>
          </w:p>
          <w:p w:rsidR="004C31B8" w:rsidRPr="00037C79" w:rsidRDefault="004C31B8" w:rsidP="00AD5F98">
            <w:pPr>
              <w:spacing w:line="360" w:lineRule="exact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037C79">
              <w:rPr>
                <w:rFonts w:ascii="Times New Roman" w:hAnsi="Times New Roman"/>
                <w:b/>
                <w:i/>
                <w:lang w:val="pt-BR"/>
              </w:rPr>
              <w:t>Độc lập - Tự do - Hạnh phúc</w:t>
            </w:r>
          </w:p>
          <w:p w:rsidR="004C31B8" w:rsidRPr="00037C79" w:rsidRDefault="004C31B8" w:rsidP="00AD5F98">
            <w:pPr>
              <w:spacing w:line="360" w:lineRule="exact"/>
              <w:jc w:val="center"/>
              <w:rPr>
                <w:rFonts w:ascii="Times New Roman" w:hAnsi="Times New Roman"/>
                <w:lang w:val="pt-BR"/>
              </w:rPr>
            </w:pPr>
            <w:r w:rsidRPr="00037C79">
              <w:rPr>
                <w:rFonts w:ascii="Times New Roman" w:hAnsi="Times New Roman"/>
                <w:lang w:val="pt-BR"/>
              </w:rPr>
              <w:t>------------</w:t>
            </w:r>
          </w:p>
          <w:p w:rsidR="004C31B8" w:rsidRPr="00037C79" w:rsidRDefault="004C31B8" w:rsidP="00AD5F98">
            <w:pPr>
              <w:spacing w:line="360" w:lineRule="exact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  <w:p w:rsidR="004C31B8" w:rsidRPr="00037C79" w:rsidRDefault="004C31B8" w:rsidP="002B5342">
            <w:pPr>
              <w:spacing w:line="360" w:lineRule="exact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037C79">
              <w:rPr>
                <w:rFonts w:ascii="Times New Roman" w:hAnsi="Times New Roman"/>
                <w:i/>
                <w:iCs/>
                <w:lang w:val="pt-BR"/>
              </w:rPr>
              <w:t xml:space="preserve">Hà Nội, ngày </w:t>
            </w:r>
            <w:r w:rsidR="002B5342" w:rsidRPr="00037C79">
              <w:rPr>
                <w:rFonts w:ascii="Times New Roman" w:hAnsi="Times New Roman"/>
                <w:i/>
                <w:iCs/>
                <w:lang w:val="pt-BR"/>
              </w:rPr>
              <w:t>...</w:t>
            </w:r>
            <w:r w:rsidRPr="00037C79">
              <w:rPr>
                <w:rFonts w:ascii="Times New Roman" w:hAnsi="Times New Roman"/>
                <w:i/>
                <w:iCs/>
                <w:lang w:val="pt-BR"/>
              </w:rPr>
              <w:t xml:space="preserve">  tháng </w:t>
            </w:r>
            <w:r w:rsidR="002B5342" w:rsidRPr="00037C79">
              <w:rPr>
                <w:rFonts w:ascii="Times New Roman" w:hAnsi="Times New Roman"/>
                <w:i/>
                <w:iCs/>
                <w:lang w:val="pt-BR"/>
              </w:rPr>
              <w:t>...</w:t>
            </w:r>
            <w:r w:rsidRPr="00037C79">
              <w:rPr>
                <w:rFonts w:ascii="Times New Roman" w:hAnsi="Times New Roman"/>
                <w:i/>
                <w:iCs/>
                <w:lang w:val="pt-BR"/>
              </w:rPr>
              <w:t xml:space="preserve"> năm 201</w:t>
            </w:r>
            <w:r w:rsidR="002B5342" w:rsidRPr="00037C79">
              <w:rPr>
                <w:rFonts w:ascii="Times New Roman" w:hAnsi="Times New Roman"/>
                <w:i/>
                <w:iCs/>
                <w:lang w:val="pt-BR"/>
              </w:rPr>
              <w:t>6</w:t>
            </w:r>
          </w:p>
        </w:tc>
      </w:tr>
    </w:tbl>
    <w:p w:rsidR="004C31B8" w:rsidRPr="00037C79" w:rsidRDefault="004C31B8" w:rsidP="004C31B8">
      <w:pPr>
        <w:jc w:val="center"/>
        <w:rPr>
          <w:rFonts w:ascii="Times New Roman" w:hAnsi="Times New Roman"/>
          <w:b/>
          <w:bCs/>
          <w:lang w:val="pt-BR"/>
        </w:rPr>
      </w:pPr>
    </w:p>
    <w:p w:rsidR="00677652" w:rsidRPr="00037C79" w:rsidRDefault="00677652" w:rsidP="00677652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037C79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CHƯƠNG TRÌNH HỘI NGHỊ</w:t>
      </w:r>
    </w:p>
    <w:p w:rsidR="00677652" w:rsidRPr="00037C79" w:rsidRDefault="00677652" w:rsidP="00677652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037C79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NCKH SINH VIÊN KHOA ĐÔNG PHƯƠNG HỌC</w:t>
      </w:r>
    </w:p>
    <w:p w:rsidR="00677652" w:rsidRPr="00037C79" w:rsidRDefault="00677652" w:rsidP="00677652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Thời gian: </w:t>
      </w:r>
      <w:r w:rsidR="00914C54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7:30</w:t>
      </w: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, ngày</w:t>
      </w:r>
      <w:r w:rsidR="00E2149E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6 </w:t>
      </w: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tháng </w:t>
      </w:r>
      <w:r w:rsidR="00E2149E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4 </w:t>
      </w: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năm 201</w:t>
      </w:r>
      <w:r w:rsidR="002B5342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6</w:t>
      </w:r>
      <w:r w:rsidR="00D21A07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(Thứ </w:t>
      </w:r>
      <w:r w:rsidR="00E2149E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4</w:t>
      </w:r>
      <w:r w:rsidR="00D21A07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)</w:t>
      </w:r>
    </w:p>
    <w:p w:rsidR="00677652" w:rsidRPr="00037C79" w:rsidRDefault="00677652" w:rsidP="00677652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Địa điểm: </w:t>
      </w:r>
      <w:r w:rsidR="00710D6B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Phòng 504 </w:t>
      </w:r>
      <w:r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nhà </w:t>
      </w:r>
      <w:r w:rsidR="00710D6B" w:rsidRPr="00037C79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</w:p>
    <w:p w:rsidR="00677652" w:rsidRPr="00037C79" w:rsidRDefault="00677652" w:rsidP="00E52E25">
      <w:pPr>
        <w:spacing w:line="288" w:lineRule="auto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tbl>
      <w:tblPr>
        <w:tblStyle w:val="TableGrid"/>
        <w:tblW w:w="10173" w:type="dxa"/>
        <w:tblLook w:val="04A0"/>
      </w:tblPr>
      <w:tblGrid>
        <w:gridCol w:w="1809"/>
        <w:gridCol w:w="3118"/>
        <w:gridCol w:w="3828"/>
        <w:gridCol w:w="1418"/>
      </w:tblGrid>
      <w:tr w:rsidR="00677652" w:rsidRPr="00037C79" w:rsidTr="00914C54">
        <w:tc>
          <w:tcPr>
            <w:tcW w:w="1809" w:type="dxa"/>
          </w:tcPr>
          <w:p w:rsidR="00677652" w:rsidRPr="00037C79" w:rsidRDefault="00914C54" w:rsidP="0067765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Thời gian </w:t>
            </w:r>
          </w:p>
        </w:tc>
        <w:tc>
          <w:tcPr>
            <w:tcW w:w="3118" w:type="dxa"/>
          </w:tcPr>
          <w:p w:rsidR="00677652" w:rsidRPr="00037C79" w:rsidRDefault="00677652" w:rsidP="0067765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3828" w:type="dxa"/>
          </w:tcPr>
          <w:p w:rsidR="00677652" w:rsidRPr="00037C79" w:rsidRDefault="00677652" w:rsidP="0067765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Phụ trách</w:t>
            </w:r>
          </w:p>
        </w:tc>
        <w:tc>
          <w:tcPr>
            <w:tcW w:w="1418" w:type="dxa"/>
          </w:tcPr>
          <w:p w:rsidR="00677652" w:rsidRPr="00037C79" w:rsidRDefault="00677652" w:rsidP="0067765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677652" w:rsidRPr="00037C79" w:rsidTr="00914C54">
        <w:tc>
          <w:tcPr>
            <w:tcW w:w="1809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7:30-8:00</w:t>
            </w:r>
          </w:p>
        </w:tc>
        <w:tc>
          <w:tcPr>
            <w:tcW w:w="311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Đón tiếp đại biểu</w:t>
            </w:r>
          </w:p>
        </w:tc>
        <w:tc>
          <w:tcPr>
            <w:tcW w:w="382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VPK</w:t>
            </w:r>
          </w:p>
        </w:tc>
        <w:tc>
          <w:tcPr>
            <w:tcW w:w="1418" w:type="dxa"/>
          </w:tcPr>
          <w:p w:rsidR="00677652" w:rsidRPr="00037C79" w:rsidRDefault="00677652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7652" w:rsidRPr="00037C79" w:rsidTr="00914C54">
        <w:tc>
          <w:tcPr>
            <w:tcW w:w="1809" w:type="dxa"/>
          </w:tcPr>
          <w:p w:rsidR="00677652" w:rsidRPr="00037C79" w:rsidRDefault="00914C54" w:rsidP="00F74982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8:00-8:1</w:t>
            </w:r>
            <w:r w:rsidR="00F74982"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Khai mạc </w:t>
            </w:r>
            <w:r w:rsidR="00F74982"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tuyên bố lí do </w:t>
            </w:r>
          </w:p>
        </w:tc>
        <w:tc>
          <w:tcPr>
            <w:tcW w:w="382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 chủ nhiệm khoa</w:t>
            </w:r>
          </w:p>
        </w:tc>
        <w:tc>
          <w:tcPr>
            <w:tcW w:w="1418" w:type="dxa"/>
          </w:tcPr>
          <w:p w:rsidR="00677652" w:rsidRPr="00037C79" w:rsidRDefault="00677652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7652" w:rsidRPr="00037C79" w:rsidTr="00914C54">
        <w:tc>
          <w:tcPr>
            <w:tcW w:w="1809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8:15-10:15</w:t>
            </w:r>
          </w:p>
        </w:tc>
        <w:tc>
          <w:tcPr>
            <w:tcW w:w="311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Sinh viên </w:t>
            </w:r>
            <w:r w:rsidR="00862C77"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trình bày </w:t>
            </w: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 cáo NCKH</w:t>
            </w:r>
          </w:p>
        </w:tc>
        <w:tc>
          <w:tcPr>
            <w:tcW w:w="382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sinh viên báo cáo</w:t>
            </w:r>
          </w:p>
        </w:tc>
        <w:tc>
          <w:tcPr>
            <w:tcW w:w="1418" w:type="dxa"/>
          </w:tcPr>
          <w:p w:rsidR="00677652" w:rsidRPr="00037C79" w:rsidRDefault="00677652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7652" w:rsidRPr="00037C79" w:rsidTr="00914C54">
        <w:tc>
          <w:tcPr>
            <w:tcW w:w="1809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10:15-10:30</w:t>
            </w:r>
          </w:p>
        </w:tc>
        <w:tc>
          <w:tcPr>
            <w:tcW w:w="3118" w:type="dxa"/>
          </w:tcPr>
          <w:p w:rsidR="00677652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Giải lao </w:t>
            </w:r>
          </w:p>
        </w:tc>
        <w:tc>
          <w:tcPr>
            <w:tcW w:w="3828" w:type="dxa"/>
          </w:tcPr>
          <w:p w:rsidR="00677652" w:rsidRPr="00037C79" w:rsidRDefault="00677652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652" w:rsidRPr="00037C79" w:rsidRDefault="00677652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1A07" w:rsidRPr="00037C79" w:rsidTr="00914C54">
        <w:tc>
          <w:tcPr>
            <w:tcW w:w="1809" w:type="dxa"/>
          </w:tcPr>
          <w:p w:rsidR="00D21A07" w:rsidRPr="00037C79" w:rsidRDefault="00D21A07" w:rsidP="00D21A07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10:30 – 11:30</w:t>
            </w:r>
          </w:p>
        </w:tc>
        <w:tc>
          <w:tcPr>
            <w:tcW w:w="3118" w:type="dxa"/>
          </w:tcPr>
          <w:p w:rsidR="00D21A07" w:rsidRPr="00037C79" w:rsidRDefault="00D21A07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Thảo luận</w:t>
            </w:r>
          </w:p>
        </w:tc>
        <w:tc>
          <w:tcPr>
            <w:tcW w:w="3828" w:type="dxa"/>
          </w:tcPr>
          <w:p w:rsidR="00D21A07" w:rsidRPr="00037C79" w:rsidRDefault="00D21A07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1A07" w:rsidRPr="00037C79" w:rsidRDefault="00D21A07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4C54" w:rsidRPr="00037C79" w:rsidTr="00914C54">
        <w:tc>
          <w:tcPr>
            <w:tcW w:w="1809" w:type="dxa"/>
          </w:tcPr>
          <w:p w:rsidR="00914C54" w:rsidRPr="00037C79" w:rsidRDefault="00914C54" w:rsidP="00D21A07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1A07"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:30 – 12:00</w:t>
            </w:r>
          </w:p>
        </w:tc>
        <w:tc>
          <w:tcPr>
            <w:tcW w:w="3118" w:type="dxa"/>
          </w:tcPr>
          <w:p w:rsidR="00914C54" w:rsidRPr="00037C79" w:rsidRDefault="00D21A07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914C54"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ổng kết </w:t>
            </w:r>
          </w:p>
        </w:tc>
        <w:tc>
          <w:tcPr>
            <w:tcW w:w="3828" w:type="dxa"/>
          </w:tcPr>
          <w:p w:rsidR="00914C54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Hội đồng chấm báo cáo NCKH </w:t>
            </w:r>
          </w:p>
        </w:tc>
        <w:tc>
          <w:tcPr>
            <w:tcW w:w="1418" w:type="dxa"/>
          </w:tcPr>
          <w:p w:rsidR="00914C54" w:rsidRPr="00037C79" w:rsidRDefault="00914C54" w:rsidP="00E52E25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7652" w:rsidRPr="00037C79" w:rsidRDefault="00677652" w:rsidP="00E52E25">
      <w:pPr>
        <w:spacing w:line="28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14C54" w:rsidRPr="00037C79" w:rsidRDefault="00914C54" w:rsidP="00914C54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7C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DANH SÁCH </w:t>
      </w:r>
      <w:r w:rsidR="00862C77" w:rsidRPr="00037C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CÁC </w:t>
      </w:r>
      <w:r w:rsidRPr="00037C79">
        <w:rPr>
          <w:rFonts w:ascii="Times New Roman" w:hAnsi="Times New Roman"/>
          <w:b/>
          <w:color w:val="000000" w:themeColor="text1"/>
          <w:sz w:val="24"/>
          <w:szCs w:val="24"/>
        </w:rPr>
        <w:t>BÁO CÁO</w:t>
      </w:r>
    </w:p>
    <w:p w:rsidR="00AD0F4A" w:rsidRPr="00037C79" w:rsidRDefault="00AD0F4A" w:rsidP="00814863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207" w:type="dxa"/>
        <w:tblInd w:w="-34" w:type="dxa"/>
        <w:tblLook w:val="04A0"/>
      </w:tblPr>
      <w:tblGrid>
        <w:gridCol w:w="515"/>
        <w:gridCol w:w="2607"/>
        <w:gridCol w:w="3542"/>
        <w:gridCol w:w="2416"/>
        <w:gridCol w:w="1127"/>
      </w:tblGrid>
      <w:tr w:rsidR="00823190" w:rsidRPr="00037C79" w:rsidTr="00862C77">
        <w:tc>
          <w:tcPr>
            <w:tcW w:w="515" w:type="dxa"/>
            <w:vAlign w:val="center"/>
          </w:tcPr>
          <w:p w:rsidR="001C3F2A" w:rsidRPr="00037C79" w:rsidRDefault="001C3F2A" w:rsidP="0050318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607" w:type="dxa"/>
            <w:vAlign w:val="center"/>
          </w:tcPr>
          <w:p w:rsidR="001C3F2A" w:rsidRPr="00037C79" w:rsidRDefault="001C3F2A" w:rsidP="0050318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 tên sinh viên</w:t>
            </w:r>
          </w:p>
        </w:tc>
        <w:tc>
          <w:tcPr>
            <w:tcW w:w="3542" w:type="dxa"/>
            <w:vAlign w:val="center"/>
          </w:tcPr>
          <w:p w:rsidR="001C3F2A" w:rsidRPr="00037C79" w:rsidRDefault="001C3F2A" w:rsidP="0050318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tài</w:t>
            </w:r>
          </w:p>
        </w:tc>
        <w:tc>
          <w:tcPr>
            <w:tcW w:w="2416" w:type="dxa"/>
            <w:vAlign w:val="center"/>
          </w:tcPr>
          <w:p w:rsidR="001C3F2A" w:rsidRPr="00037C79" w:rsidRDefault="001C3F2A" w:rsidP="0050318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Giáo viên hướng dẫn</w:t>
            </w:r>
          </w:p>
        </w:tc>
        <w:tc>
          <w:tcPr>
            <w:tcW w:w="1127" w:type="dxa"/>
            <w:vAlign w:val="center"/>
          </w:tcPr>
          <w:p w:rsidR="001C3F2A" w:rsidRPr="00037C79" w:rsidRDefault="001C3F2A" w:rsidP="0050318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1C3F2A" w:rsidRPr="00037C79" w:rsidTr="007F7740">
        <w:tc>
          <w:tcPr>
            <w:tcW w:w="10207" w:type="dxa"/>
            <w:gridSpan w:val="5"/>
            <w:vAlign w:val="center"/>
          </w:tcPr>
          <w:p w:rsidR="001C3F2A" w:rsidRPr="00037C79" w:rsidRDefault="001C3F2A" w:rsidP="007F7740">
            <w:pPr>
              <w:tabs>
                <w:tab w:val="left" w:pos="601"/>
              </w:tabs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BỘ MÔN ẤN ĐỘ HỌC </w:t>
            </w:r>
          </w:p>
        </w:tc>
      </w:tr>
      <w:tr w:rsidR="00E2149E" w:rsidRPr="00037C79" w:rsidTr="00862C77">
        <w:tc>
          <w:tcPr>
            <w:tcW w:w="515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Nguyễn Thu Hà</w:t>
            </w:r>
          </w:p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Ngoại giao văn hóa criket trong mối quan hệ Ấn Độ - Pakistan giai đoạn 1987-2007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ThS. Phùng Thị Thảo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862C77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Trần Thị Trang</w:t>
            </w:r>
          </w:p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Chiến dịch “Make in India” của Narendra Modi trong mối liên hệ với phong trào Swadeshi của Mahatma Gandhi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TS. Nguyễn Trần Tiến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7F7740">
        <w:tc>
          <w:tcPr>
            <w:tcW w:w="10207" w:type="dxa"/>
            <w:gridSpan w:val="5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BỘ MÔN ĐÔNG NAM Á</w:t>
            </w:r>
          </w:p>
        </w:tc>
      </w:tr>
      <w:tr w:rsidR="00E2149E" w:rsidRPr="00037C79" w:rsidTr="005B44B5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Ma Thị Hồ </w:t>
            </w:r>
          </w:p>
        </w:tc>
        <w:tc>
          <w:tcPr>
            <w:tcW w:w="3542" w:type="dxa"/>
          </w:tcPr>
          <w:p w:rsidR="00E2149E" w:rsidRPr="00037C79" w:rsidRDefault="00E2149E" w:rsidP="00845DED">
            <w:pPr>
              <w:pStyle w:val="Style2"/>
              <w:numPr>
                <w:ilvl w:val="0"/>
                <w:numId w:val="0"/>
              </w:numPr>
              <w:ind w:firstLine="66"/>
              <w:rPr>
                <w:b w:val="0"/>
                <w:color w:val="FF0000"/>
                <w:sz w:val="24"/>
                <w:szCs w:val="24"/>
              </w:rPr>
            </w:pPr>
            <w:r w:rsidRPr="00037C79">
              <w:rPr>
                <w:b w:val="0"/>
                <w:sz w:val="24"/>
                <w:szCs w:val="24"/>
              </w:rPr>
              <w:t xml:space="preserve">Già hóa dân số </w:t>
            </w:r>
            <w:r w:rsidR="00845DED" w:rsidRPr="00037C79">
              <w:rPr>
                <w:b w:val="0"/>
                <w:sz w:val="24"/>
                <w:szCs w:val="24"/>
                <w:lang w:val="en-US"/>
              </w:rPr>
              <w:t xml:space="preserve">và chính sách cho người cao tuổi </w:t>
            </w:r>
            <w:r w:rsidRPr="00037C79">
              <w:rPr>
                <w:b w:val="0"/>
                <w:sz w:val="24"/>
                <w:szCs w:val="24"/>
              </w:rPr>
              <w:t>ở Thái Lan từ năm 2000 đến năm 201</w:t>
            </w:r>
            <w:r w:rsidR="00845DED" w:rsidRPr="00037C79">
              <w:rPr>
                <w:b w:val="0"/>
                <w:sz w:val="24"/>
                <w:szCs w:val="24"/>
                <w:lang w:val="en-US"/>
              </w:rPr>
              <w:t>3</w:t>
            </w:r>
            <w:r w:rsidRPr="00037C7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>Th.S. Trần Quỳnh Trang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5B44B5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Đặng Thùy Ninh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Nhận thức và sự chuẩn bị của sinh viên Trường ĐHKHXH&amp;NV</w:t>
            </w: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Hà Nội</w:t>
            </w:r>
            <w:r w:rsidRPr="00037C79">
              <w:rPr>
                <w:rFonts w:ascii="Times New Roman" w:hAnsi="Times New Roman"/>
                <w:sz w:val="24"/>
                <w:szCs w:val="24"/>
              </w:rPr>
              <w:t xml:space="preserve"> về </w:t>
            </w: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sự hình thành </w:t>
            </w:r>
            <w:r w:rsidRPr="00037C79">
              <w:rPr>
                <w:rFonts w:ascii="Times New Roman" w:hAnsi="Times New Roman"/>
                <w:sz w:val="24"/>
                <w:szCs w:val="24"/>
              </w:rPr>
              <w:t xml:space="preserve">Cộng đồng </w:t>
            </w:r>
            <w:r w:rsidRPr="00037C79">
              <w:rPr>
                <w:rFonts w:ascii="Times New Roman" w:hAnsi="Times New Roman"/>
                <w:sz w:val="24"/>
                <w:szCs w:val="24"/>
              </w:rPr>
              <w:lastRenderedPageBreak/>
              <w:t>ASEAN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TS. Hồ Thị Thành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7F7740">
        <w:tc>
          <w:tcPr>
            <w:tcW w:w="10207" w:type="dxa"/>
            <w:gridSpan w:val="5"/>
            <w:vAlign w:val="center"/>
          </w:tcPr>
          <w:p w:rsidR="00E2149E" w:rsidRPr="00037C79" w:rsidRDefault="00E2149E" w:rsidP="007F7740">
            <w:pPr>
              <w:tabs>
                <w:tab w:val="left" w:pos="34"/>
              </w:tabs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ab/>
            </w: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BỘ MÔN HÀN QUỐC HỌC </w:t>
            </w:r>
          </w:p>
        </w:tc>
      </w:tr>
      <w:tr w:rsidR="00E2149E" w:rsidRPr="00037C79" w:rsidTr="00020814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pStyle w:val="NormalWeb"/>
              <w:spacing w:before="0" w:beforeAutospacing="0" w:after="200" w:afterAutospacing="0" w:line="360" w:lineRule="auto"/>
            </w:pPr>
            <w:r w:rsidRPr="00037C79">
              <w:rPr>
                <w:color w:val="000000"/>
                <w:lang w:val="vi-VN"/>
              </w:rPr>
              <w:t>Trần Tùng Ngọc</w:t>
            </w:r>
          </w:p>
          <w:p w:rsidR="00E2149E" w:rsidRPr="00037C79" w:rsidRDefault="00E2149E" w:rsidP="006B236E">
            <w:pPr>
              <w:pStyle w:val="NormalWeb"/>
              <w:spacing w:before="0" w:beforeAutospacing="0" w:after="200" w:afterAutospacing="0" w:line="360" w:lineRule="auto"/>
            </w:pPr>
            <w:r w:rsidRPr="00037C79">
              <w:rPr>
                <w:color w:val="000000"/>
                <w:lang w:val="vi-VN"/>
              </w:rPr>
              <w:t>Nguyễn Thị Tuyết Vân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>Ảnh hưởng của Phật giáo đến chính trị và xã hội Tân La (thế kỷ V - thế kỷ VII)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>Th.S. Lê Thị Thu Giang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2149E" w:rsidRPr="00037C79" w:rsidTr="00020814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Ngô Thị Trang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>Vai trò của năng lượng tái sinh trong phát triển kinh tế xanh ở Hàn Quốc từ năm 2008 đến 2013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sz w:val="24"/>
                <w:szCs w:val="24"/>
                <w:lang w:val="vi-VN"/>
              </w:rPr>
              <w:t>TS. Lưu Tuấn Anh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2149E" w:rsidRPr="00037C79" w:rsidTr="007F7740">
        <w:tc>
          <w:tcPr>
            <w:tcW w:w="10207" w:type="dxa"/>
            <w:gridSpan w:val="5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BỘ MÔN NHẬT BẢN HỌC </w:t>
            </w:r>
          </w:p>
        </w:tc>
      </w:tr>
      <w:tr w:rsidR="00E2149E" w:rsidRPr="00037C79" w:rsidTr="00D459C2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Nguyễn Thị Huyền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Nghệ thuật xăm mình ở Nhật Bản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PGS. TS. Phan Hải Linh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D459C2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Nguyễn Mạnh Nam Sơn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Mục tiêu và thách thức trong chính sách kinh tế Abenomics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TS. Võ Minh Vũ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7F7740">
        <w:tc>
          <w:tcPr>
            <w:tcW w:w="10207" w:type="dxa"/>
            <w:gridSpan w:val="5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BỘ MÔN TRUNG QUỐC HỌC </w:t>
            </w:r>
          </w:p>
        </w:tc>
      </w:tr>
      <w:tr w:rsidR="00E2149E" w:rsidRPr="00037C79" w:rsidTr="001C2583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Đặng Ngọc Linh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Nghiên cứu thủ pháp dịch từ mới tiếng Hán sang tiếng Việt từ cách tiếp cận chức năng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TS. Nghiêm Thúy Hằng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149E" w:rsidRPr="00037C79" w:rsidTr="001C2583">
        <w:tc>
          <w:tcPr>
            <w:tcW w:w="515" w:type="dxa"/>
            <w:vAlign w:val="center"/>
          </w:tcPr>
          <w:p w:rsidR="00E2149E" w:rsidRPr="00037C79" w:rsidRDefault="00E2149E" w:rsidP="00823190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07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Phan Mỹ Linh</w:t>
            </w:r>
          </w:p>
        </w:tc>
        <w:tc>
          <w:tcPr>
            <w:tcW w:w="3542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color w:val="000000"/>
                <w:sz w:val="24"/>
                <w:szCs w:val="24"/>
              </w:rPr>
              <w:t>Chính sách và thành tựu công nghiệp điện ảnh Trung Quốc trong kế hoạch 5 năm lần thứ 12 (1011 – 2015)</w:t>
            </w:r>
          </w:p>
        </w:tc>
        <w:tc>
          <w:tcPr>
            <w:tcW w:w="2416" w:type="dxa"/>
          </w:tcPr>
          <w:p w:rsidR="00E2149E" w:rsidRPr="00037C79" w:rsidRDefault="00E2149E" w:rsidP="006B2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sz w:val="24"/>
                <w:szCs w:val="24"/>
              </w:rPr>
              <w:t>ThS. Trần Trúc Ly</w:t>
            </w:r>
          </w:p>
        </w:tc>
        <w:tc>
          <w:tcPr>
            <w:tcW w:w="1127" w:type="dxa"/>
            <w:vAlign w:val="center"/>
          </w:tcPr>
          <w:p w:rsidR="00E2149E" w:rsidRPr="00037C79" w:rsidRDefault="00E2149E" w:rsidP="007F7740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14863" w:rsidRPr="00037C79" w:rsidRDefault="00814863" w:rsidP="00814863">
      <w:pPr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37C79">
        <w:rPr>
          <w:rFonts w:ascii="Times New Roman" w:hAnsi="Times New Roman"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765"/>
      </w:tblGrid>
      <w:tr w:rsidR="00503185" w:rsidRPr="00037C79" w:rsidTr="00503185">
        <w:tc>
          <w:tcPr>
            <w:tcW w:w="4927" w:type="dxa"/>
          </w:tcPr>
          <w:p w:rsidR="00503185" w:rsidRPr="00037C79" w:rsidRDefault="00503185" w:rsidP="000902D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CHỦ NHIỆM KHOA</w:t>
            </w: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503185" w:rsidP="0050318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03185" w:rsidRPr="00037C79" w:rsidRDefault="00E85B58" w:rsidP="00E85B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3185"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TS. </w:t>
            </w:r>
            <w:r w:rsidRPr="00037C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LƯU TUẤN ANH</w:t>
            </w:r>
          </w:p>
        </w:tc>
      </w:tr>
    </w:tbl>
    <w:p w:rsidR="000902DB" w:rsidRPr="00037C79" w:rsidRDefault="000902DB" w:rsidP="007F6C4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6C46" w:rsidRPr="00037C79" w:rsidRDefault="007F6C46" w:rsidP="007F6C4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6C46" w:rsidRPr="00037C79" w:rsidRDefault="007F6C46" w:rsidP="007F6C4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7F6C46" w:rsidRPr="00037C79" w:rsidSect="000D55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6D69"/>
    <w:multiLevelType w:val="hybridMultilevel"/>
    <w:tmpl w:val="B11C1DDA"/>
    <w:lvl w:ilvl="0" w:tplc="951A8776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36DFB"/>
    <w:multiLevelType w:val="hybridMultilevel"/>
    <w:tmpl w:val="F6C0E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31A4C"/>
    <w:multiLevelType w:val="hybridMultilevel"/>
    <w:tmpl w:val="3880CF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9697F"/>
    <w:multiLevelType w:val="hybridMultilevel"/>
    <w:tmpl w:val="73166C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14863"/>
    <w:rsid w:val="00005A71"/>
    <w:rsid w:val="00037C79"/>
    <w:rsid w:val="0006633B"/>
    <w:rsid w:val="0008408B"/>
    <w:rsid w:val="000900D2"/>
    <w:rsid w:val="000902DB"/>
    <w:rsid w:val="000D5511"/>
    <w:rsid w:val="000E1ECF"/>
    <w:rsid w:val="001242E2"/>
    <w:rsid w:val="001B32BA"/>
    <w:rsid w:val="001C3F2A"/>
    <w:rsid w:val="001C6C14"/>
    <w:rsid w:val="001D67CC"/>
    <w:rsid w:val="00214BE0"/>
    <w:rsid w:val="00217705"/>
    <w:rsid w:val="00242F6A"/>
    <w:rsid w:val="002B5342"/>
    <w:rsid w:val="003A119E"/>
    <w:rsid w:val="003B3766"/>
    <w:rsid w:val="0043498E"/>
    <w:rsid w:val="004464F7"/>
    <w:rsid w:val="004A41A7"/>
    <w:rsid w:val="004B08D5"/>
    <w:rsid w:val="004C31B8"/>
    <w:rsid w:val="004D7993"/>
    <w:rsid w:val="00503185"/>
    <w:rsid w:val="00546081"/>
    <w:rsid w:val="0059056F"/>
    <w:rsid w:val="006249F8"/>
    <w:rsid w:val="00650A4E"/>
    <w:rsid w:val="00677652"/>
    <w:rsid w:val="00680B0E"/>
    <w:rsid w:val="00682249"/>
    <w:rsid w:val="006B7E58"/>
    <w:rsid w:val="006C5880"/>
    <w:rsid w:val="006D3F3E"/>
    <w:rsid w:val="006E44FE"/>
    <w:rsid w:val="00710D6B"/>
    <w:rsid w:val="00797A3B"/>
    <w:rsid w:val="007B16C8"/>
    <w:rsid w:val="007F6C46"/>
    <w:rsid w:val="007F7740"/>
    <w:rsid w:val="00814863"/>
    <w:rsid w:val="00820E2B"/>
    <w:rsid w:val="00823190"/>
    <w:rsid w:val="0082482F"/>
    <w:rsid w:val="008405DB"/>
    <w:rsid w:val="00845DED"/>
    <w:rsid w:val="00862C77"/>
    <w:rsid w:val="008D4E15"/>
    <w:rsid w:val="009035E4"/>
    <w:rsid w:val="00914C54"/>
    <w:rsid w:val="0096670A"/>
    <w:rsid w:val="00991193"/>
    <w:rsid w:val="00A40DB7"/>
    <w:rsid w:val="00AA729E"/>
    <w:rsid w:val="00AD0F4A"/>
    <w:rsid w:val="00B42FAB"/>
    <w:rsid w:val="00BB6C7D"/>
    <w:rsid w:val="00C72257"/>
    <w:rsid w:val="00CF6EC0"/>
    <w:rsid w:val="00D009CD"/>
    <w:rsid w:val="00D21A07"/>
    <w:rsid w:val="00D509BA"/>
    <w:rsid w:val="00D8249B"/>
    <w:rsid w:val="00E2149E"/>
    <w:rsid w:val="00E52E25"/>
    <w:rsid w:val="00E85B58"/>
    <w:rsid w:val="00EA5156"/>
    <w:rsid w:val="00EC6F92"/>
    <w:rsid w:val="00F04E3C"/>
    <w:rsid w:val="00F74982"/>
    <w:rsid w:val="00FB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63"/>
    <w:pPr>
      <w:suppressAutoHyphens/>
      <w:spacing w:line="240" w:lineRule="auto"/>
      <w:jc w:val="left"/>
    </w:pPr>
    <w:rPr>
      <w:rFonts w:ascii=".VnTime" w:eastAsiaTheme="minorEastAsia" w:hAnsi=".VnTime" w:cs="Times New Roman"/>
      <w:sz w:val="28"/>
      <w:szCs w:val="20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4C31B8"/>
    <w:pPr>
      <w:keepNext/>
      <w:suppressAutoHyphens w:val="0"/>
      <w:jc w:val="center"/>
      <w:outlineLvl w:val="1"/>
    </w:pPr>
    <w:rPr>
      <w:rFonts w:ascii="Times New Roman" w:eastAsia="Times New Roman" w:hAnsi="Times New Roman" w:cs="Courier New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C31B8"/>
    <w:pPr>
      <w:keepNext/>
      <w:suppressAutoHyphens w:val="0"/>
      <w:spacing w:line="360" w:lineRule="exact"/>
      <w:jc w:val="center"/>
      <w:outlineLvl w:val="3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863"/>
    <w:pPr>
      <w:spacing w:line="240" w:lineRule="auto"/>
      <w:jc w:val="left"/>
    </w:pPr>
    <w:rPr>
      <w:rFonts w:ascii="Times New Roman" w:eastAsiaTheme="minorEastAsia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15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A5156"/>
  </w:style>
  <w:style w:type="character" w:customStyle="1" w:styleId="Heading2Char">
    <w:name w:val="Heading 2 Char"/>
    <w:basedOn w:val="DefaultParagraphFont"/>
    <w:link w:val="Heading2"/>
    <w:rsid w:val="004C31B8"/>
    <w:rPr>
      <w:rFonts w:ascii="Times New Roman" w:eastAsia="Times New Roman" w:hAnsi="Times New Roman" w:cs="Courier New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4C31B8"/>
    <w:rPr>
      <w:rFonts w:ascii=".VnTime" w:eastAsia="Times New Roman" w:hAnsi=".VnTime" w:cs="Times New Roman"/>
      <w:i/>
      <w:iCs/>
      <w:sz w:val="24"/>
      <w:szCs w:val="24"/>
      <w:lang w:val="en-US"/>
    </w:rPr>
  </w:style>
  <w:style w:type="paragraph" w:customStyle="1" w:styleId="Style2">
    <w:name w:val="Style2"/>
    <w:basedOn w:val="ListParagraph"/>
    <w:link w:val="Style2Char"/>
    <w:qFormat/>
    <w:rsid w:val="00E2149E"/>
    <w:pPr>
      <w:numPr>
        <w:numId w:val="4"/>
      </w:numPr>
      <w:suppressAutoHyphens w:val="0"/>
      <w:spacing w:after="200" w:line="360" w:lineRule="auto"/>
      <w:jc w:val="both"/>
    </w:pPr>
    <w:rPr>
      <w:rFonts w:ascii="Times New Roman" w:eastAsia="Arial" w:hAnsi="Times New Roman"/>
      <w:b/>
      <w:sz w:val="26"/>
      <w:szCs w:val="26"/>
      <w:lang w:val="vi-VN" w:eastAsia="en-US"/>
    </w:rPr>
  </w:style>
  <w:style w:type="character" w:customStyle="1" w:styleId="Style2Char">
    <w:name w:val="Style2 Char"/>
    <w:link w:val="Style2"/>
    <w:rsid w:val="00E2149E"/>
    <w:rPr>
      <w:rFonts w:ascii="Times New Roman" w:eastAsia="Arial" w:hAnsi="Times New Roman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E2149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48F8-B4F0-4230-B9B8-28B532F8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 dai hoc</dc:creator>
  <cp:lastModifiedBy>Duong Viet Phuong</cp:lastModifiedBy>
  <cp:revision>2</cp:revision>
  <cp:lastPrinted>2014-03-27T03:30:00Z</cp:lastPrinted>
  <dcterms:created xsi:type="dcterms:W3CDTF">2016-04-10T23:55:00Z</dcterms:created>
  <dcterms:modified xsi:type="dcterms:W3CDTF">2016-04-10T23:55:00Z</dcterms:modified>
</cp:coreProperties>
</file>